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A9" w:rsidRDefault="004464A9" w:rsidP="004464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464A9" w:rsidRDefault="004464A9" w:rsidP="004464A9">
      <w:pPr>
        <w:spacing w:line="56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嘉兴市秀洲区保安服务有限公司公开招聘工作人员岗位要求表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389"/>
        <w:gridCol w:w="922"/>
        <w:gridCol w:w="894"/>
        <w:gridCol w:w="1289"/>
        <w:gridCol w:w="939"/>
        <w:gridCol w:w="883"/>
        <w:gridCol w:w="3634"/>
        <w:gridCol w:w="1900"/>
        <w:gridCol w:w="1531"/>
      </w:tblGrid>
      <w:tr w:rsidR="004464A9" w:rsidTr="0018129A">
        <w:trPr>
          <w:trHeight w:val="520"/>
          <w:jc w:val="center"/>
        </w:trPr>
        <w:tc>
          <w:tcPr>
            <w:tcW w:w="1065" w:type="dxa"/>
            <w:vMerge w:val="restart"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2389" w:type="dxa"/>
            <w:vMerge w:val="restart"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主要职责</w:t>
            </w:r>
          </w:p>
        </w:tc>
        <w:tc>
          <w:tcPr>
            <w:tcW w:w="922" w:type="dxa"/>
            <w:vMerge w:val="restart"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岗位</w:t>
            </w:r>
          </w:p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94" w:type="dxa"/>
            <w:vMerge w:val="restart"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8645" w:type="dxa"/>
            <w:gridSpan w:val="5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1531" w:type="dxa"/>
            <w:vMerge w:val="restart"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用工方式</w:t>
            </w:r>
          </w:p>
        </w:tc>
      </w:tr>
      <w:tr w:rsidR="004464A9" w:rsidTr="0018129A">
        <w:trPr>
          <w:trHeight w:val="520"/>
          <w:jc w:val="center"/>
        </w:trPr>
        <w:tc>
          <w:tcPr>
            <w:tcW w:w="1065" w:type="dxa"/>
            <w:vMerge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389" w:type="dxa"/>
            <w:vMerge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22" w:type="dxa"/>
            <w:vMerge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94" w:type="dxa"/>
            <w:vMerge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89" w:type="dxa"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939" w:type="dxa"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883" w:type="dxa"/>
            <w:noWrap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3634" w:type="dxa"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900" w:type="dxa"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其他要求</w:t>
            </w:r>
          </w:p>
        </w:tc>
        <w:tc>
          <w:tcPr>
            <w:tcW w:w="1531" w:type="dxa"/>
            <w:vMerge/>
            <w:vAlign w:val="center"/>
          </w:tcPr>
          <w:p w:rsidR="004464A9" w:rsidRDefault="004464A9" w:rsidP="0018129A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4464A9" w:rsidTr="0018129A">
        <w:trPr>
          <w:trHeight w:val="2000"/>
          <w:jc w:val="center"/>
        </w:trPr>
        <w:tc>
          <w:tcPr>
            <w:tcW w:w="1065" w:type="dxa"/>
            <w:noWrap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财务会计</w:t>
            </w:r>
          </w:p>
        </w:tc>
        <w:tc>
          <w:tcPr>
            <w:tcW w:w="2389" w:type="dxa"/>
            <w:vAlign w:val="center"/>
          </w:tcPr>
          <w:p w:rsidR="004464A9" w:rsidRDefault="004464A9" w:rsidP="0018129A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负责税务申报与处理、工商年报申报、财务报表编制、资产核算及经营分析等财务工作。</w:t>
            </w:r>
          </w:p>
        </w:tc>
        <w:tc>
          <w:tcPr>
            <w:tcW w:w="922" w:type="dxa"/>
            <w:noWrap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B001</w:t>
            </w:r>
          </w:p>
        </w:tc>
        <w:tc>
          <w:tcPr>
            <w:tcW w:w="894" w:type="dxa"/>
            <w:noWrap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18至35周岁</w:t>
            </w:r>
          </w:p>
        </w:tc>
        <w:tc>
          <w:tcPr>
            <w:tcW w:w="939" w:type="dxa"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883" w:type="dxa"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634" w:type="dxa"/>
            <w:vAlign w:val="center"/>
          </w:tcPr>
          <w:p w:rsidR="004464A9" w:rsidRDefault="004464A9" w:rsidP="0018129A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研究生所学专业要求(四级专业名称)：会计、会计学、税收学；</w:t>
            </w:r>
          </w:p>
          <w:p w:rsidR="004464A9" w:rsidRDefault="004464A9" w:rsidP="0018129A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本科所学专业要求(四级专业名称)：会计、会计学、税收学。</w:t>
            </w:r>
          </w:p>
        </w:tc>
        <w:tc>
          <w:tcPr>
            <w:tcW w:w="1900" w:type="dxa"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具有初级会计及以上专业技术职称。</w:t>
            </w:r>
          </w:p>
        </w:tc>
        <w:tc>
          <w:tcPr>
            <w:tcW w:w="1531" w:type="dxa"/>
            <w:vAlign w:val="center"/>
          </w:tcPr>
          <w:p w:rsidR="004464A9" w:rsidRDefault="004464A9" w:rsidP="0018129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与嘉兴市秀洲区保安服务有限公司签订劳动合同</w:t>
            </w:r>
          </w:p>
          <w:p w:rsidR="004464A9" w:rsidRDefault="004464A9" w:rsidP="0018129A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</w:tbl>
    <w:p w:rsidR="004464A9" w:rsidRDefault="004464A9" w:rsidP="004464A9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备注：</w:t>
      </w:r>
    </w:p>
    <w:p w:rsidR="004464A9" w:rsidRDefault="004464A9" w:rsidP="004464A9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1.专业技术资格或执（职）业资格证书（以发文时间或发证时间为准），统一截止至2025年</w:t>
      </w:r>
      <w:r>
        <w:rPr>
          <w:rFonts w:ascii="仿宋_GB2312" w:eastAsia="仿宋_GB2312" w:hAnsi="仿宋_GB2312" w:cs="仿宋_GB2312"/>
          <w:spacing w:val="-10"/>
          <w:szCs w:val="21"/>
        </w:rPr>
        <w:t>8</w:t>
      </w:r>
      <w:r>
        <w:rPr>
          <w:rFonts w:ascii="仿宋_GB2312" w:eastAsia="仿宋_GB2312" w:hAnsi="仿宋_GB2312" w:cs="仿宋_GB2312" w:hint="eastAsia"/>
          <w:spacing w:val="-10"/>
          <w:szCs w:val="21"/>
        </w:rPr>
        <w:t>月</w:t>
      </w:r>
      <w:r>
        <w:rPr>
          <w:rFonts w:ascii="仿宋_GB2312" w:eastAsia="仿宋_GB2312" w:hAnsi="仿宋_GB2312" w:cs="仿宋_GB2312"/>
          <w:spacing w:val="-10"/>
          <w:szCs w:val="21"/>
        </w:rPr>
        <w:t>13</w:t>
      </w:r>
      <w:r>
        <w:rPr>
          <w:rFonts w:ascii="仿宋_GB2312" w:eastAsia="仿宋_GB2312" w:hAnsi="仿宋_GB2312" w:cs="仿宋_GB2312" w:hint="eastAsia"/>
          <w:spacing w:val="-10"/>
          <w:szCs w:val="21"/>
        </w:rPr>
        <w:t>日；</w:t>
      </w:r>
    </w:p>
    <w:p w:rsidR="004464A9" w:rsidRDefault="004464A9" w:rsidP="004464A9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2.学历、学位证书（或教育部中国留学服务中心的境外学历、学位认证书）须在2025年</w:t>
      </w:r>
      <w:r>
        <w:rPr>
          <w:rFonts w:ascii="仿宋_GB2312" w:eastAsia="仿宋_GB2312" w:hAnsi="仿宋_GB2312" w:cs="仿宋_GB2312"/>
          <w:spacing w:val="-10"/>
          <w:szCs w:val="21"/>
        </w:rPr>
        <w:t>8</w:t>
      </w:r>
      <w:r>
        <w:rPr>
          <w:rFonts w:ascii="仿宋_GB2312" w:eastAsia="仿宋_GB2312" w:hAnsi="仿宋_GB2312" w:cs="仿宋_GB2312" w:hint="eastAsia"/>
          <w:spacing w:val="-10"/>
          <w:szCs w:val="21"/>
        </w:rPr>
        <w:t>月</w:t>
      </w:r>
      <w:r>
        <w:rPr>
          <w:rFonts w:ascii="仿宋_GB2312" w:eastAsia="仿宋_GB2312" w:hAnsi="仿宋_GB2312" w:cs="仿宋_GB2312"/>
          <w:spacing w:val="-10"/>
          <w:szCs w:val="21"/>
        </w:rPr>
        <w:t>13</w:t>
      </w:r>
      <w:r>
        <w:rPr>
          <w:rFonts w:ascii="仿宋_GB2312" w:eastAsia="仿宋_GB2312" w:hAnsi="仿宋_GB2312" w:cs="仿宋_GB2312" w:hint="eastAsia"/>
          <w:spacing w:val="-10"/>
          <w:szCs w:val="21"/>
        </w:rPr>
        <w:t>日前取得；</w:t>
      </w:r>
    </w:p>
    <w:p w:rsidR="004464A9" w:rsidRDefault="004464A9" w:rsidP="004464A9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3.专业要求需符合《2025年浙江省公务员招考专业参考目录》，对应聘人员所学专业名称与专业要求不一致的，由招聘单位根据所学专业方向审核确定，国外(境外)留学人员所学专业参照国内相关或相近专业所学主要课程确定。</w:t>
      </w:r>
    </w:p>
    <w:p w:rsidR="004464A9" w:rsidRDefault="004464A9" w:rsidP="004464A9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</w:p>
    <w:p w:rsidR="004464A9" w:rsidRDefault="004464A9" w:rsidP="004464A9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bookmarkStart w:id="0" w:name="_GoBack"/>
      <w:bookmarkEnd w:id="0"/>
    </w:p>
    <w:p w:rsidR="00D543D8" w:rsidRPr="004464A9" w:rsidRDefault="00D543D8"/>
    <w:sectPr w:rsidR="00D543D8" w:rsidRPr="004464A9" w:rsidSect="004464A9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73" w:rsidRDefault="002F4373" w:rsidP="004464A9">
      <w:r>
        <w:separator/>
      </w:r>
    </w:p>
  </w:endnote>
  <w:endnote w:type="continuationSeparator" w:id="0">
    <w:p w:rsidR="002F4373" w:rsidRDefault="002F4373" w:rsidP="0044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73" w:rsidRDefault="002F4373" w:rsidP="004464A9">
      <w:r>
        <w:separator/>
      </w:r>
    </w:p>
  </w:footnote>
  <w:footnote w:type="continuationSeparator" w:id="0">
    <w:p w:rsidR="002F4373" w:rsidRDefault="002F4373" w:rsidP="0044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B3"/>
    <w:rsid w:val="001D11A7"/>
    <w:rsid w:val="002F4373"/>
    <w:rsid w:val="004464A9"/>
    <w:rsid w:val="00D543D8"/>
    <w:rsid w:val="00F52ADB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7FE84-12F7-447D-A1D4-96157AD9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464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4A9"/>
    <w:rPr>
      <w:sz w:val="18"/>
      <w:szCs w:val="18"/>
    </w:rPr>
  </w:style>
  <w:style w:type="paragraph" w:styleId="2">
    <w:name w:val="List Bullet 2"/>
    <w:basedOn w:val="a"/>
    <w:uiPriority w:val="99"/>
    <w:semiHidden/>
    <w:unhideWhenUsed/>
    <w:rsid w:val="004464A9"/>
    <w:pPr>
      <w:numPr>
        <w:numId w:val="1"/>
      </w:numPr>
      <w:tabs>
        <w:tab w:val="clear" w:pos="360"/>
        <w:tab w:val="num" w:pos="780"/>
      </w:tabs>
      <w:ind w:leftChars="200" w:left="780" w:hangingChars="2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2025-08-13T08:27:00Z</dcterms:created>
  <dcterms:modified xsi:type="dcterms:W3CDTF">2025-08-13T08:27:00Z</dcterms:modified>
</cp:coreProperties>
</file>