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  <w:t>武宣县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  <w:lang w:val="en-US" w:eastAsia="zh-CN"/>
        </w:rPr>
        <w:t>2020年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  <w:t>城区小学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  <w:lang w:eastAsia="zh-CN"/>
        </w:rPr>
        <w:t>教师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  <w:t>选调工作领导小组名单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  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组  长：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廖剑华  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eastAsia="zh-CN"/>
        </w:rPr>
        <w:t>委常委、宣传部部长、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副县长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副组长：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熊绍武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县政府办副主任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           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张敬波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县人社局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           张杏媛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教体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局局长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         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县委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编办主任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355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成  员：李畅珍 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教体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局副局长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1500" w:firstLineChars="469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梅 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县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eastAsia="zh-CN"/>
        </w:rPr>
        <w:t>教体局党组成员、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职教中心负责人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1500" w:firstLineChars="469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李利松 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县委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编办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主任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1500" w:firstLineChars="469"/>
        <w:textAlignment w:val="auto"/>
        <w:rPr>
          <w:rFonts w:hint="eastAsia" w:ascii="仿宋_GB2312" w:hAnsi="宋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韦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巍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 xml:space="preserve">  县人社局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人事管理股股长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1500" w:firstLineChars="469"/>
        <w:textAlignment w:val="auto"/>
        <w:rPr>
          <w:rFonts w:hint="eastAsia" w:ascii="仿宋_GB2312" w:hAnsi="宋体" w:eastAsia="仿宋_GB2312"/>
          <w:bCs/>
          <w:sz w:val="32"/>
          <w:szCs w:val="32"/>
          <w:lang w:eastAsia="zh-CN"/>
        </w:rPr>
      </w:pPr>
      <w:bookmarkStart w:id="0" w:name="_GoBack"/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陈国献  县教体局人事股股长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1500" w:firstLineChars="469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    领导小组下设办公室，负责日常工作，办公室设在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县教体局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，办公室主任由李畅珍同志兼任，办公室成员从相关部门抽调。</w:t>
      </w:r>
    </w:p>
    <w:sectPr>
      <w:pgSz w:w="11906" w:h="16838"/>
      <w:pgMar w:top="1440" w:right="1463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0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208</Characters>
  <Paragraphs>16</Paragraphs>
  <TotalTime>2</TotalTime>
  <ScaleCrop>false</ScaleCrop>
  <LinksUpToDate>false</LinksUpToDate>
  <CharactersWithSpaces>320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2020-08-17T00:27:00Z</dcterms:created>
  <dc:creator>HAILAN</dc:creator>
  <cp:lastModifiedBy>Administrator</cp:lastModifiedBy>
  <cp:lastPrinted>2020-08-20T08:17:00Z</cp:lastPrinted>
  <dcterms:modified xsi:type="dcterms:W3CDTF">2020-08-31T09:01:01Z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