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5781"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 w14:paraId="7BE2C667">
      <w:pPr>
        <w:tabs>
          <w:tab w:val="left" w:pos="540"/>
        </w:tabs>
        <w:spacing w:line="578" w:lineRule="exact"/>
        <w:ind w:firstLine="676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 xml:space="preserve"> 成都市青白江区清泉学校2025年公开招聘教师岗位和条件要求一览表</w:t>
      </w:r>
    </w:p>
    <w:tbl>
      <w:tblPr>
        <w:tblStyle w:val="5"/>
        <w:tblW w:w="14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44"/>
        <w:gridCol w:w="1211"/>
        <w:gridCol w:w="862"/>
        <w:gridCol w:w="5573"/>
        <w:gridCol w:w="1150"/>
        <w:gridCol w:w="2309"/>
        <w:gridCol w:w="751"/>
      </w:tblGrid>
      <w:tr w14:paraId="33F8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1277" w:type="dxa"/>
            <w:vMerge w:val="restart"/>
            <w:shd w:val="clear" w:color="auto" w:fill="FFFFFF"/>
            <w:vAlign w:val="center"/>
          </w:tcPr>
          <w:p w14:paraId="45E255C1"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招聘</w:t>
            </w:r>
          </w:p>
          <w:p w14:paraId="17009C2A"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单位</w:t>
            </w:r>
          </w:p>
        </w:tc>
        <w:tc>
          <w:tcPr>
            <w:tcW w:w="1144" w:type="dxa"/>
            <w:vMerge w:val="restart"/>
            <w:shd w:val="clear" w:color="auto" w:fill="FFFFFF"/>
            <w:vAlign w:val="center"/>
          </w:tcPr>
          <w:p w14:paraId="0D73C2F0"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岗位</w:t>
            </w:r>
          </w:p>
          <w:p w14:paraId="2D0A3633"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名称</w:t>
            </w:r>
          </w:p>
        </w:tc>
        <w:tc>
          <w:tcPr>
            <w:tcW w:w="1211" w:type="dxa"/>
            <w:vMerge w:val="restart"/>
            <w:shd w:val="clear" w:color="auto" w:fill="FFFFFF"/>
            <w:vAlign w:val="center"/>
          </w:tcPr>
          <w:p w14:paraId="7BCE012A"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招聘人数</w:t>
            </w: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14:paraId="290FA2C4"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岗位类别</w:t>
            </w:r>
          </w:p>
        </w:tc>
        <w:tc>
          <w:tcPr>
            <w:tcW w:w="9032" w:type="dxa"/>
            <w:gridSpan w:val="3"/>
            <w:shd w:val="clear" w:color="auto" w:fill="FFFFFF"/>
            <w:vAlign w:val="center"/>
          </w:tcPr>
          <w:p w14:paraId="57E41271">
            <w:pPr>
              <w:spacing w:line="360" w:lineRule="exact"/>
              <w:ind w:firstLine="48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应聘资格条件</w:t>
            </w:r>
          </w:p>
        </w:tc>
        <w:tc>
          <w:tcPr>
            <w:tcW w:w="751" w:type="dxa"/>
            <w:vMerge w:val="restart"/>
            <w:shd w:val="clear" w:color="auto" w:fill="FFFFFF"/>
            <w:vAlign w:val="center"/>
          </w:tcPr>
          <w:p w14:paraId="63A45FB3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备注</w:t>
            </w:r>
          </w:p>
        </w:tc>
      </w:tr>
      <w:tr w14:paraId="1864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1277" w:type="dxa"/>
            <w:vMerge w:val="continue"/>
            <w:shd w:val="clear" w:color="auto" w:fill="FFFFFF"/>
            <w:vAlign w:val="center"/>
          </w:tcPr>
          <w:p w14:paraId="5830B131">
            <w:pPr>
              <w:spacing w:line="360" w:lineRule="exact"/>
              <w:ind w:firstLine="48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vMerge w:val="continue"/>
            <w:shd w:val="clear" w:color="auto" w:fill="FFFFFF"/>
            <w:vAlign w:val="center"/>
          </w:tcPr>
          <w:p w14:paraId="5F0A8CBA">
            <w:pPr>
              <w:spacing w:line="360" w:lineRule="exact"/>
              <w:ind w:firstLine="48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</w:p>
        </w:tc>
        <w:tc>
          <w:tcPr>
            <w:tcW w:w="1211" w:type="dxa"/>
            <w:vMerge w:val="continue"/>
            <w:shd w:val="clear" w:color="auto" w:fill="FFFFFF"/>
            <w:vAlign w:val="center"/>
          </w:tcPr>
          <w:p w14:paraId="32C592F0">
            <w:pPr>
              <w:spacing w:line="360" w:lineRule="exact"/>
              <w:ind w:firstLine="48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</w:p>
        </w:tc>
        <w:tc>
          <w:tcPr>
            <w:tcW w:w="862" w:type="dxa"/>
            <w:vMerge w:val="continue"/>
            <w:shd w:val="clear" w:color="auto" w:fill="FFFFFF"/>
            <w:vAlign w:val="center"/>
          </w:tcPr>
          <w:p w14:paraId="60A2D315">
            <w:pPr>
              <w:spacing w:line="360" w:lineRule="exact"/>
              <w:ind w:firstLine="48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</w:p>
        </w:tc>
        <w:tc>
          <w:tcPr>
            <w:tcW w:w="5573" w:type="dxa"/>
            <w:shd w:val="clear" w:color="auto" w:fill="FFFFFF"/>
            <w:vAlign w:val="center"/>
          </w:tcPr>
          <w:p w14:paraId="6188BAEC">
            <w:pPr>
              <w:spacing w:line="360" w:lineRule="exact"/>
              <w:ind w:firstLine="480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专业要求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577D7F5">
            <w:pPr>
              <w:spacing w:line="360" w:lineRule="exact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学历学位要求</w:t>
            </w:r>
          </w:p>
        </w:tc>
        <w:tc>
          <w:tcPr>
            <w:tcW w:w="2309" w:type="dxa"/>
            <w:shd w:val="clear" w:color="auto" w:fill="FFFFFF"/>
            <w:vAlign w:val="center"/>
          </w:tcPr>
          <w:p w14:paraId="71A4C53E">
            <w:pPr>
              <w:spacing w:line="360" w:lineRule="exact"/>
              <w:ind w:firstLine="480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751" w:type="dxa"/>
            <w:vMerge w:val="continue"/>
            <w:shd w:val="clear" w:color="auto" w:fill="FFFFFF"/>
            <w:vAlign w:val="center"/>
          </w:tcPr>
          <w:p w14:paraId="592FC34C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950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277" w:type="dxa"/>
            <w:vMerge w:val="restart"/>
            <w:shd w:val="clear" w:color="auto" w:fill="FFFFFF"/>
            <w:vAlign w:val="center"/>
          </w:tcPr>
          <w:p w14:paraId="55BE6B6D">
            <w:pPr>
              <w:spacing w:line="360" w:lineRule="exact"/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青白江区</w:t>
            </w:r>
          </w:p>
          <w:p w14:paraId="052C1E07">
            <w:pPr>
              <w:spacing w:line="360" w:lineRule="exact"/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清泉学校</w:t>
            </w:r>
          </w:p>
          <w:p w14:paraId="08889577">
            <w:pPr>
              <w:spacing w:line="360" w:lineRule="exact"/>
              <w:ind w:firstLine="480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</w:t>
            </w:r>
          </w:p>
        </w:tc>
        <w:tc>
          <w:tcPr>
            <w:tcW w:w="1144" w:type="dxa"/>
            <w:shd w:val="clear" w:color="auto" w:fill="FFFFFF"/>
            <w:vAlign w:val="center"/>
          </w:tcPr>
          <w:p w14:paraId="7ADA9C11">
            <w:pPr>
              <w:spacing w:line="360" w:lineRule="exact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小初中语文教师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2FA22DF7">
            <w:pPr>
              <w:spacing w:line="360" w:lineRule="exact"/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BCA24E2">
            <w:pPr>
              <w:spacing w:line="3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5573" w:type="dxa"/>
            <w:shd w:val="clear" w:color="auto" w:fill="FFFFFF"/>
            <w:vAlign w:val="center"/>
          </w:tcPr>
          <w:p w14:paraId="14F5EF3C">
            <w:pPr>
              <w:spacing w:line="300" w:lineRule="exact"/>
              <w:ind w:firstLine="42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本科：中国语言文学类（一级学科）、新闻传播学类（一级学科）、小学教育（二级学科）、教育学（二级学科）</w:t>
            </w:r>
          </w:p>
          <w:p w14:paraId="39E79176">
            <w:pPr>
              <w:spacing w:line="300" w:lineRule="exact"/>
              <w:ind w:firstLine="42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研究生：中国语言文学（一级学科）、学科教学（语文）（二级学科）、课程与教学论（语文）（二级学科）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14:paraId="03C42C58">
            <w:pPr>
              <w:spacing w:line="360" w:lineRule="exact"/>
              <w:ind w:firstLine="42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17E5E298">
            <w:pPr>
              <w:spacing w:line="360" w:lineRule="exact"/>
              <w:ind w:firstLine="42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6932A4A7">
            <w:pPr>
              <w:spacing w:line="360" w:lineRule="exact"/>
              <w:ind w:firstLine="42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  <w:p w14:paraId="56E386CA"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本科及以上学历，取得学历相应的学位。</w:t>
            </w:r>
          </w:p>
        </w:tc>
        <w:tc>
          <w:tcPr>
            <w:tcW w:w="2309" w:type="dxa"/>
            <w:vMerge w:val="restart"/>
            <w:shd w:val="clear" w:color="auto" w:fill="FFFFFF"/>
            <w:vAlign w:val="center"/>
          </w:tcPr>
          <w:p w14:paraId="71B6D157">
            <w:pPr>
              <w:widowControl/>
              <w:spacing w:line="300" w:lineRule="exact"/>
              <w:ind w:firstLine="420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1.年龄应在35岁及以下（1990年6月30日及以后出生），硕士研究生及以上学历可放宽至40岁（1985年6月30日及以后出生）。</w:t>
            </w:r>
          </w:p>
          <w:p w14:paraId="0D89EE45">
            <w:pPr>
              <w:spacing w:line="360" w:lineRule="exact"/>
              <w:ind w:firstLine="4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2.具备相应的教师资格证。</w:t>
            </w:r>
          </w:p>
          <w:p w14:paraId="7F8683B0">
            <w:pPr>
              <w:spacing w:line="360" w:lineRule="exact"/>
              <w:ind w:firstLine="42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3.普通话达到相应要求。</w:t>
            </w:r>
          </w:p>
          <w:p w14:paraId="6676E0BC">
            <w:pPr>
              <w:spacing w:line="360" w:lineRule="exact"/>
              <w:ind w:firstLine="360"/>
              <w:rPr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shd w:val="clear" w:color="auto" w:fill="FFFFFF"/>
            <w:vAlign w:val="center"/>
          </w:tcPr>
          <w:p w14:paraId="7998786A">
            <w:pPr>
              <w:spacing w:line="360" w:lineRule="exact"/>
              <w:ind w:firstLine="480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302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277" w:type="dxa"/>
            <w:vMerge w:val="continue"/>
            <w:shd w:val="clear" w:color="auto" w:fill="FFFFFF"/>
            <w:vAlign w:val="center"/>
          </w:tcPr>
          <w:p w14:paraId="501E82D3">
            <w:pPr>
              <w:spacing w:line="360" w:lineRule="exact"/>
              <w:ind w:firstLine="480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3D8DC380">
            <w:pPr>
              <w:spacing w:line="3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小学</w:t>
            </w:r>
          </w:p>
          <w:p w14:paraId="0291E018">
            <w:pPr>
              <w:spacing w:line="3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数学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314E9CFC">
            <w:pPr>
              <w:spacing w:line="360" w:lineRule="exact"/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2FE94618">
            <w:pPr>
              <w:spacing w:line="360" w:lineRule="exact"/>
              <w:rPr>
                <w:rFonts w:cstheme="minorBidi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5573" w:type="dxa"/>
            <w:shd w:val="clear" w:color="auto" w:fill="FFFFFF"/>
            <w:vAlign w:val="center"/>
          </w:tcPr>
          <w:p w14:paraId="2332C955">
            <w:pPr>
              <w:spacing w:line="300" w:lineRule="exact"/>
              <w:ind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本科：数学类(一级学科）、小学教育（二级学科）、教育学（二级学科）；</w:t>
            </w:r>
          </w:p>
          <w:p w14:paraId="6E6287B6">
            <w:pPr>
              <w:spacing w:line="300" w:lineRule="exact"/>
              <w:ind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研究生：数学（一级学科）、课程与教学论（数学）（二级学科）、学科教学（数学）（二级学科）</w:t>
            </w:r>
          </w:p>
        </w:tc>
        <w:tc>
          <w:tcPr>
            <w:tcW w:w="1150" w:type="dxa"/>
            <w:vMerge w:val="continue"/>
            <w:shd w:val="clear" w:color="auto" w:fill="FFFFFF"/>
            <w:vAlign w:val="center"/>
          </w:tcPr>
          <w:p w14:paraId="54FD360B">
            <w:pPr>
              <w:spacing w:line="360" w:lineRule="exact"/>
              <w:ind w:firstLine="42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09" w:type="dxa"/>
            <w:vMerge w:val="continue"/>
            <w:shd w:val="clear" w:color="auto" w:fill="FFFFFF"/>
            <w:vAlign w:val="center"/>
          </w:tcPr>
          <w:p w14:paraId="110F379D">
            <w:pPr>
              <w:spacing w:line="360" w:lineRule="exact"/>
              <w:ind w:firstLine="4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shd w:val="clear" w:color="auto" w:fill="FFFFFF"/>
            <w:vAlign w:val="center"/>
          </w:tcPr>
          <w:p w14:paraId="0FD53FEE">
            <w:pPr>
              <w:spacing w:line="360" w:lineRule="exact"/>
              <w:ind w:firstLine="480"/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C3B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277" w:type="dxa"/>
            <w:vMerge w:val="continue"/>
            <w:shd w:val="clear" w:color="auto" w:fill="FFFFFF"/>
            <w:vAlign w:val="center"/>
          </w:tcPr>
          <w:p w14:paraId="08B5C689">
            <w:pPr>
              <w:spacing w:line="360" w:lineRule="exact"/>
              <w:ind w:firstLine="480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408E2B59">
            <w:pPr>
              <w:spacing w:line="3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小学</w:t>
            </w:r>
          </w:p>
          <w:p w14:paraId="2921BAEF">
            <w:pPr>
              <w:spacing w:line="3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英语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0E0D2391">
            <w:pPr>
              <w:spacing w:line="360" w:lineRule="exact"/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291A22C1">
            <w:pPr>
              <w:spacing w:line="360" w:lineRule="exac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5573" w:type="dxa"/>
            <w:vAlign w:val="center"/>
          </w:tcPr>
          <w:p w14:paraId="6AB41EFA">
            <w:pPr>
              <w:widowControl/>
              <w:ind w:firstLine="420" w:firstLineChars="200"/>
              <w:textAlignment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本科：英语（二级学科）</w:t>
            </w:r>
          </w:p>
          <w:p w14:paraId="1B1546FF">
            <w:pPr>
              <w:widowControl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0"/>
              </w:rPr>
              <w:t>研究生：英语语言文学（二级学科）、学科教学（英语）（二级学科）、课程与教学论（英语）（二级学科）</w:t>
            </w:r>
          </w:p>
        </w:tc>
        <w:tc>
          <w:tcPr>
            <w:tcW w:w="1150" w:type="dxa"/>
            <w:vMerge w:val="continue"/>
            <w:shd w:val="clear" w:color="auto" w:fill="FFFFFF"/>
            <w:vAlign w:val="center"/>
          </w:tcPr>
          <w:p w14:paraId="1A5166E0">
            <w:pPr>
              <w:spacing w:line="360" w:lineRule="exact"/>
              <w:ind w:firstLine="42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09" w:type="dxa"/>
            <w:vMerge w:val="continue"/>
            <w:shd w:val="clear" w:color="auto" w:fill="FFFFFF"/>
            <w:vAlign w:val="center"/>
          </w:tcPr>
          <w:p w14:paraId="3FE468BB">
            <w:pPr>
              <w:spacing w:line="360" w:lineRule="exact"/>
              <w:ind w:firstLine="4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shd w:val="clear" w:color="auto" w:fill="FFFFFF"/>
            <w:vAlign w:val="center"/>
          </w:tcPr>
          <w:p w14:paraId="3892A11B">
            <w:pPr>
              <w:spacing w:line="360" w:lineRule="exact"/>
              <w:ind w:firstLine="480"/>
              <w:jc w:val="center"/>
              <w:rPr>
                <w:kern w:val="0"/>
                <w:sz w:val="24"/>
                <w:szCs w:val="20"/>
              </w:rPr>
            </w:pPr>
          </w:p>
        </w:tc>
      </w:tr>
      <w:bookmarkEnd w:id="0"/>
    </w:tbl>
    <w:p w14:paraId="3B16A511">
      <w:p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3F6B41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B32B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1E186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1E186"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E0DF6"/>
    <w:rsid w:val="21B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2025-07-27T07:34:00Z</dcterms:created>
  <dc:creator>南城北海</dc:creator>
  <cp:lastModifiedBy>南城北海</cp:lastModifiedBy>
  <dcterms:modified xsi:type="dcterms:W3CDTF">2025-07-27T07:34:30Z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0F414AE3C98E477987A26FB0B4EDA3BA_11</vt:lpwstr>
  </property>
  <property fmtid="{D5CDD505-2E9C-101B-9397-08002B2CF9AE}" pid="4" name="KSOTemplateDocerSaveRecord">
    <vt:lpwstr>eyJoZGlkIjoiM2YzYjc1NzJlNzhkNjA2MjY5YTc0MTU2OTkxZDA3YzciLCJ1c2VySWQiOiI0ODkzNDM1ODMifQ==</vt:lpwstr>
  </property>
</Properties>
</file>