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431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368" w:lineRule="atLeast"/>
        <w:ind w:left="0" w:right="0" w:firstLine="560"/>
        <w:jc w:val="both"/>
        <w:rPr>
          <w:rFonts w:hint="eastAsia" w:ascii="Microsoft YaHei UI" w:hAnsi="Microsoft YaHei UI" w:eastAsia="微软雅黑" w:cs="Microsoft YaHei UI"/>
          <w:i w:val="0"/>
          <w:iCs w:val="0"/>
          <w:caps w:val="0"/>
          <w:color w:val="000000"/>
          <w:spacing w:val="3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  <w:bdr w:val="none" w:color="auto" w:sz="0" w:space="0"/>
          <w:shd w:val="clear" w:fill="FEFEFE"/>
        </w:rPr>
        <w:t>招聘岗位计划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  <w:bdr w:val="none" w:color="auto" w:sz="0" w:space="0"/>
          <w:shd w:val="clear" w:fill="FEFEFE"/>
          <w:lang w:eastAsia="zh-CN"/>
        </w:rPr>
        <w:t>：</w:t>
      </w:r>
    </w:p>
    <w:p w14:paraId="4D038E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368" w:lineRule="atLeast"/>
        <w:ind w:left="0" w:right="0" w:firstLine="56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3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30"/>
          <w:sz w:val="24"/>
          <w:szCs w:val="24"/>
          <w:bdr w:val="none" w:color="auto" w:sz="0" w:space="0"/>
          <w:shd w:val="clear" w:fill="FEFEFE"/>
        </w:rPr>
        <w:t>语文2人，数学1人，英语1人，道德与法治1人，历史1人，地理1人，心理1人，体育1人，生物1人、音乐1人、美术1人、信息技术1人。</w:t>
      </w:r>
    </w:p>
    <w:p w14:paraId="57B0E4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8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2025-08-14T03:03:33Z</dcterms:created>
  <dc:creator>admin</dc:creator>
  <cp:lastModifiedBy>王老师</cp:lastModifiedBy>
  <dcterms:modified xsi:type="dcterms:W3CDTF">2025-08-14T03:03:47Z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0B3089AE13674CE6BA11E42599E45317_12</vt:lpwstr>
  </property>
</Properties>
</file>