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9D1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5"/>
        <w:jc w:val="both"/>
        <w:textAlignment w:val="auto"/>
        <w:rPr>
          <w:rFonts w:hint="eastAsia" w:ascii="Microsoft YaHei UI" w:hAnsi="Microsoft YaHei UI" w:eastAsia="楷体" w:cs="Microsoft YaHei UI"/>
          <w:i w:val="0"/>
          <w:iCs w:val="0"/>
          <w:caps w:val="0"/>
          <w:color w:val="333333"/>
          <w:spacing w:val="23"/>
          <w:sz w:val="24"/>
          <w:szCs w:val="24"/>
          <w:lang w:eastAsia="zh-CN"/>
        </w:rPr>
      </w:pPr>
      <w:r>
        <w:rPr>
          <w:rFonts w:ascii="楷体" w:hAnsi="楷体" w:eastAsia="楷体" w:cs="楷体"/>
          <w:i w:val="0"/>
          <w:iCs w:val="0"/>
          <w:caps w:val="0"/>
          <w:color w:val="333333"/>
          <w:spacing w:val="23"/>
          <w:sz w:val="24"/>
          <w:szCs w:val="24"/>
          <w:bdr w:val="none" w:color="auto" w:sz="0" w:space="0"/>
          <w:shd w:val="clear" w:fill="FFFFFF"/>
        </w:rPr>
        <w:t>引才岗位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23"/>
          <w:sz w:val="24"/>
          <w:szCs w:val="24"/>
          <w:bdr w:val="none" w:color="auto" w:sz="0" w:space="0"/>
          <w:shd w:val="clear" w:fill="FFFFFF"/>
          <w:lang w:eastAsia="zh-CN"/>
        </w:rPr>
        <w:t>：</w:t>
      </w:r>
    </w:p>
    <w:p w14:paraId="265B6E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5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23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23"/>
          <w:sz w:val="24"/>
          <w:szCs w:val="24"/>
          <w:bdr w:val="none" w:color="auto" w:sz="0" w:space="0"/>
          <w:shd w:val="clear" w:fill="FFFFFF"/>
        </w:rPr>
        <w:t>计划引进语文学科教师2人、数学学科教师2人、物理学科教师2人、化学学科教师2人。共8人。</w:t>
      </w:r>
    </w:p>
    <w:p w14:paraId="03B55D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5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2025-10-10T03:26:31Z</dcterms:created>
  <dc:creator>admin</dc:creator>
  <cp:lastModifiedBy>王老师</cp:lastModifiedBy>
  <dcterms:modified xsi:type="dcterms:W3CDTF">2025-10-10T03:26:52Z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1A16B2ED78DA4D63BEC21AD96EEF908E_12</vt:lpwstr>
  </property>
</Properties>
</file>